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D9641" w14:textId="32E5D8AB" w:rsidR="005910C5" w:rsidRPr="00047D4D" w:rsidRDefault="005910C5" w:rsidP="005910C5">
      <w:pPr>
        <w:pStyle w:val="a4"/>
        <w:widowControl w:val="0"/>
        <w:tabs>
          <w:tab w:val="clear" w:pos="4513"/>
          <w:tab w:val="clear" w:pos="9026"/>
          <w:tab w:val="left" w:pos="6289"/>
        </w:tabs>
        <w:snapToGrid/>
        <w:spacing w:after="0"/>
        <w:rPr>
          <w:rFonts w:ascii="Arial" w:hAnsi="Arial"/>
          <w:b/>
          <w:i/>
          <w:sz w:val="32"/>
          <w:lang w:val="sv-SE" w:eastAsia="ko-KR"/>
        </w:rPr>
      </w:pPr>
      <w:r w:rsidRPr="00047D4D">
        <w:rPr>
          <w:rFonts w:ascii="Arial" w:hAnsi="Arial"/>
          <w:b/>
          <w:noProof/>
          <w:sz w:val="24"/>
          <w:lang w:val="en-US"/>
        </w:rPr>
        <w:t>3GPP TSG-RAN2 Meeting #</w:t>
      </w:r>
      <w:r w:rsidRPr="00047D4D">
        <w:rPr>
          <w:rFonts w:ascii="Arial" w:hAnsi="Arial" w:hint="eastAsia"/>
          <w:b/>
          <w:noProof/>
          <w:sz w:val="24"/>
          <w:lang w:val="en-US"/>
        </w:rPr>
        <w:t>9</w:t>
      </w:r>
      <w:r>
        <w:rPr>
          <w:rFonts w:ascii="Arial" w:hAnsi="Arial" w:hint="eastAsia"/>
          <w:b/>
          <w:noProof/>
          <w:sz w:val="24"/>
          <w:lang w:val="en-US" w:eastAsia="ko-KR"/>
        </w:rPr>
        <w:t>8</w:t>
      </w:r>
      <w:r>
        <w:rPr>
          <w:b/>
          <w:sz w:val="24"/>
          <w:lang w:val="sv-SE"/>
        </w:rPr>
        <w:tab/>
      </w:r>
      <w:r>
        <w:rPr>
          <w:b/>
          <w:sz w:val="24"/>
          <w:lang w:val="sv-SE"/>
        </w:rPr>
        <w:tab/>
      </w:r>
      <w:r>
        <w:rPr>
          <w:b/>
          <w:sz w:val="24"/>
          <w:lang w:val="sv-SE"/>
        </w:rPr>
        <w:tab/>
      </w:r>
      <w:r>
        <w:rPr>
          <w:rFonts w:hint="eastAsia"/>
          <w:b/>
          <w:sz w:val="24"/>
          <w:lang w:val="sv-SE" w:eastAsia="ko-KR"/>
        </w:rPr>
        <w:t xml:space="preserve">     </w:t>
      </w:r>
      <w:r w:rsidRPr="009D78CF">
        <w:rPr>
          <w:rFonts w:ascii="Arial" w:hAnsi="Arial"/>
          <w:b/>
          <w:i/>
          <w:sz w:val="32"/>
          <w:lang w:val="sv-SE" w:eastAsia="ko-KR"/>
        </w:rPr>
        <w:t>R2-17</w:t>
      </w:r>
      <w:r w:rsidRPr="009D78CF">
        <w:rPr>
          <w:rFonts w:ascii="Arial" w:hAnsi="Arial" w:hint="eastAsia"/>
          <w:b/>
          <w:i/>
          <w:sz w:val="32"/>
          <w:lang w:val="sv-SE" w:eastAsia="ko-KR"/>
        </w:rPr>
        <w:t>0</w:t>
      </w:r>
      <w:r w:rsidR="009D78CF" w:rsidRPr="009D78CF">
        <w:rPr>
          <w:rFonts w:ascii="Arial" w:hAnsi="Arial"/>
          <w:b/>
          <w:i/>
          <w:sz w:val="32"/>
          <w:lang w:val="sv-SE" w:eastAsia="ko-KR"/>
        </w:rPr>
        <w:t>5674</w:t>
      </w:r>
    </w:p>
    <w:p w14:paraId="640A1BD2" w14:textId="77777777" w:rsidR="005910C5" w:rsidRPr="00435889" w:rsidRDefault="005910C5" w:rsidP="005910C5">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2017</w:t>
      </w:r>
    </w:p>
    <w:p w14:paraId="72DA29D1" w14:textId="77777777" w:rsidR="005910C5" w:rsidRPr="006F1114" w:rsidRDefault="005910C5" w:rsidP="005910C5">
      <w:pPr>
        <w:pStyle w:val="a4"/>
        <w:rPr>
          <w:lang w:eastAsia="ko-KR"/>
        </w:rPr>
      </w:pPr>
    </w:p>
    <w:p w14:paraId="368331A9" w14:textId="77777777" w:rsidR="005910C5" w:rsidRPr="00435889" w:rsidRDefault="005910C5" w:rsidP="005910C5">
      <w:pPr>
        <w:pStyle w:val="a3"/>
        <w:rPr>
          <w:noProof w:val="0"/>
          <w:lang w:val="en-GB" w:eastAsia="ko-KR"/>
        </w:rPr>
      </w:pPr>
    </w:p>
    <w:p w14:paraId="6214E840" w14:textId="77777777"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Pr="00D07B54">
        <w:rPr>
          <w:rFonts w:ascii="Arial" w:hAnsi="Arial"/>
          <w:sz w:val="24"/>
          <w:lang w:val="en-US" w:eastAsia="ko-KR"/>
        </w:rPr>
        <w:t>10.</w:t>
      </w:r>
      <w:r w:rsidR="00781E78">
        <w:rPr>
          <w:rFonts w:ascii="Arial" w:hAnsi="Arial"/>
          <w:sz w:val="24"/>
          <w:lang w:val="en-US" w:eastAsia="ko-KR"/>
        </w:rPr>
        <w:t>2.</w:t>
      </w:r>
      <w:r w:rsidR="00423262">
        <w:rPr>
          <w:rFonts w:ascii="Arial" w:hAnsi="Arial"/>
          <w:sz w:val="24"/>
          <w:lang w:val="en-US" w:eastAsia="ko-KR"/>
        </w:rPr>
        <w:t>11</w:t>
      </w:r>
      <w:r w:rsidRPr="00D07B54">
        <w:rPr>
          <w:rFonts w:ascii="Arial" w:hAnsi="Arial" w:hint="eastAsia"/>
          <w:sz w:val="24"/>
          <w:lang w:val="en-US" w:eastAsia="ko-KR"/>
        </w:rPr>
        <w:t xml:space="preserve"> </w:t>
      </w:r>
      <w:r w:rsidRPr="007F4D9C">
        <w:rPr>
          <w:rFonts w:ascii="Arial" w:hAnsi="Arial"/>
          <w:sz w:val="24"/>
          <w:lang w:val="en-US" w:eastAsia="ko-KR"/>
        </w:rPr>
        <w:t>(</w:t>
      </w:r>
      <w:r w:rsidR="00C5291F">
        <w:rPr>
          <w:rFonts w:ascii="Arial" w:hAnsi="Arial" w:hint="eastAsia"/>
          <w:sz w:val="24"/>
          <w:lang w:val="en-US" w:eastAsia="ko-KR"/>
        </w:rPr>
        <w:t>Slicing</w:t>
      </w:r>
      <w:r w:rsidRPr="007F4D9C">
        <w:rPr>
          <w:rFonts w:ascii="Arial" w:hAnsi="Arial"/>
          <w:sz w:val="24"/>
          <w:lang w:val="en-US" w:eastAsia="ko-KR"/>
        </w:rPr>
        <w:t>)</w:t>
      </w:r>
    </w:p>
    <w:p w14:paraId="571EC081" w14:textId="77777777"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1CC0C39" w14:textId="77777777"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C5291F">
        <w:rPr>
          <w:rFonts w:ascii="Arial" w:hAnsi="Arial"/>
          <w:sz w:val="24"/>
          <w:lang w:val="en-US" w:eastAsia="ko-KR"/>
        </w:rPr>
        <w:t xml:space="preserve">Handling of NSSAI </w:t>
      </w:r>
      <w:r w:rsidR="00C20FB1">
        <w:rPr>
          <w:rFonts w:ascii="Arial" w:hAnsi="Arial"/>
          <w:sz w:val="24"/>
          <w:lang w:val="en-US" w:eastAsia="ko-KR"/>
        </w:rPr>
        <w:t xml:space="preserve">related information </w:t>
      </w:r>
      <w:r w:rsidR="00C5291F">
        <w:rPr>
          <w:rFonts w:ascii="Arial" w:hAnsi="Arial"/>
          <w:sz w:val="24"/>
          <w:lang w:val="en-US" w:eastAsia="ko-KR"/>
        </w:rPr>
        <w:t>in initial access</w:t>
      </w:r>
    </w:p>
    <w:p w14:paraId="1BFDCE1C" w14:textId="77777777"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72D8D51F"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74F503" w14:textId="5246EE9B" w:rsidR="007C7591" w:rsidRPr="00FA1E29" w:rsidRDefault="00A64F84" w:rsidP="00A14DAE">
      <w:pPr>
        <w:jc w:val="both"/>
        <w:rPr>
          <w:sz w:val="22"/>
          <w:szCs w:val="22"/>
          <w:lang w:val="en-US" w:eastAsia="ko-KR"/>
        </w:rPr>
      </w:pPr>
      <w:r w:rsidRPr="00FA1E29">
        <w:rPr>
          <w:sz w:val="22"/>
          <w:szCs w:val="22"/>
          <w:lang w:val="en-US" w:eastAsia="ko-KR"/>
        </w:rPr>
        <w:t xml:space="preserve">As </w:t>
      </w:r>
      <w:r w:rsidR="008D0458" w:rsidRPr="00FA1E29">
        <w:rPr>
          <w:sz w:val="22"/>
          <w:szCs w:val="22"/>
          <w:lang w:val="en-US" w:eastAsia="ko-KR"/>
        </w:rPr>
        <w:t xml:space="preserve">described </w:t>
      </w:r>
      <w:r w:rsidRPr="00FA1E29">
        <w:rPr>
          <w:sz w:val="22"/>
          <w:szCs w:val="22"/>
          <w:lang w:val="en-US" w:eastAsia="ko-KR"/>
        </w:rPr>
        <w:t xml:space="preserve">in </w:t>
      </w:r>
      <w:r w:rsidR="00B830D2">
        <w:rPr>
          <w:sz w:val="22"/>
          <w:szCs w:val="22"/>
          <w:lang w:val="en-US" w:eastAsia="ko-KR"/>
        </w:rPr>
        <w:t>TR23.799</w:t>
      </w:r>
      <w:r w:rsidR="00985E7B">
        <w:rPr>
          <w:sz w:val="22"/>
          <w:szCs w:val="22"/>
          <w:lang w:val="en-US" w:eastAsia="ko-KR"/>
        </w:rPr>
        <w:t xml:space="preserve"> </w:t>
      </w:r>
      <w:r w:rsidRPr="00FA1E29">
        <w:rPr>
          <w:sz w:val="22"/>
          <w:szCs w:val="22"/>
          <w:lang w:val="en-US" w:eastAsia="ko-KR"/>
        </w:rPr>
        <w:t>[1], the RAN may use the NSSAI from the UE to forward the NAS message to the selected CN instance. It also</w:t>
      </w:r>
      <w:r w:rsidR="008D0458" w:rsidRPr="00FA1E29">
        <w:rPr>
          <w:sz w:val="22"/>
          <w:szCs w:val="22"/>
          <w:lang w:val="en-US" w:eastAsia="ko-KR"/>
        </w:rPr>
        <w:t xml:space="preserve"> describes that the NSSAI might be used to select</w:t>
      </w:r>
      <w:r w:rsidR="00AC2331" w:rsidRPr="00FA1E29">
        <w:rPr>
          <w:sz w:val="22"/>
          <w:szCs w:val="22"/>
          <w:lang w:val="en-US" w:eastAsia="ko-KR"/>
        </w:rPr>
        <w:t xml:space="preserve"> a CN entity. </w:t>
      </w:r>
      <w:r w:rsidR="008D0458" w:rsidRPr="00FA1E29">
        <w:rPr>
          <w:sz w:val="22"/>
          <w:szCs w:val="22"/>
          <w:lang w:val="en-US" w:eastAsia="ko-KR"/>
        </w:rPr>
        <w:t>Although there have been discussions</w:t>
      </w:r>
      <w:r w:rsidR="00AC2331" w:rsidRPr="00FA1E29">
        <w:rPr>
          <w:sz w:val="22"/>
          <w:szCs w:val="22"/>
          <w:lang w:val="en-US" w:eastAsia="ko-KR"/>
        </w:rPr>
        <w:t xml:space="preserve"> in the last RAN2#97bis meeting and email discussion [2] </w:t>
      </w:r>
      <w:r w:rsidR="008D0458" w:rsidRPr="00FA1E29">
        <w:rPr>
          <w:sz w:val="22"/>
          <w:szCs w:val="22"/>
          <w:lang w:val="en-US" w:eastAsia="ko-KR"/>
        </w:rPr>
        <w:t>to practically use slicing information in RAN2 procedures,</w:t>
      </w:r>
      <w:r w:rsidR="00A1251D" w:rsidRPr="00FA1E29">
        <w:rPr>
          <w:sz w:val="22"/>
          <w:szCs w:val="22"/>
          <w:lang w:val="en-US" w:eastAsia="ko-KR"/>
        </w:rPr>
        <w:t xml:space="preserve"> it </w:t>
      </w:r>
      <w:r w:rsidR="008D0458" w:rsidRPr="00FA1E29">
        <w:rPr>
          <w:sz w:val="22"/>
          <w:szCs w:val="22"/>
          <w:lang w:val="en-US" w:eastAsia="ko-KR"/>
        </w:rPr>
        <w:t>is not the</w:t>
      </w:r>
      <w:r w:rsidR="00A1251D" w:rsidRPr="00FA1E29">
        <w:rPr>
          <w:sz w:val="22"/>
          <w:szCs w:val="22"/>
          <w:lang w:val="en-US" w:eastAsia="ko-KR"/>
        </w:rPr>
        <w:t xml:space="preserve"> only</w:t>
      </w:r>
      <w:r w:rsidR="008D0458" w:rsidRPr="00FA1E29">
        <w:rPr>
          <w:sz w:val="22"/>
          <w:szCs w:val="22"/>
          <w:lang w:val="en-US" w:eastAsia="ko-KR"/>
        </w:rPr>
        <w:t xml:space="preserve"> RAN2 scope</w:t>
      </w:r>
      <w:r w:rsidR="00A1251D" w:rsidRPr="00FA1E29">
        <w:rPr>
          <w:sz w:val="22"/>
          <w:szCs w:val="22"/>
          <w:lang w:val="en-US" w:eastAsia="ko-KR"/>
        </w:rPr>
        <w:t xml:space="preserve"> to decide whether </w:t>
      </w:r>
      <w:r w:rsidR="007C7591" w:rsidRPr="00FA1E29">
        <w:rPr>
          <w:sz w:val="22"/>
          <w:szCs w:val="22"/>
          <w:lang w:val="en-US" w:eastAsia="ko-KR"/>
        </w:rPr>
        <w:t xml:space="preserve">slicing </w:t>
      </w:r>
      <w:r w:rsidR="00A1251D" w:rsidRPr="00FA1E29">
        <w:rPr>
          <w:sz w:val="22"/>
          <w:szCs w:val="22"/>
          <w:lang w:val="en-US" w:eastAsia="ko-KR"/>
        </w:rPr>
        <w:t xml:space="preserve">related </w:t>
      </w:r>
      <w:r w:rsidR="007C7591" w:rsidRPr="00FA1E29">
        <w:rPr>
          <w:sz w:val="22"/>
          <w:szCs w:val="22"/>
          <w:lang w:val="en-US" w:eastAsia="ko-KR"/>
        </w:rPr>
        <w:t xml:space="preserve">information </w:t>
      </w:r>
      <w:r w:rsidR="00A1251D" w:rsidRPr="00FA1E29">
        <w:rPr>
          <w:sz w:val="22"/>
          <w:szCs w:val="22"/>
          <w:lang w:val="en-US" w:eastAsia="ko-KR"/>
        </w:rPr>
        <w:t xml:space="preserve">will be </w:t>
      </w:r>
      <w:r w:rsidR="007C7591" w:rsidRPr="00FA1E29">
        <w:rPr>
          <w:sz w:val="22"/>
          <w:szCs w:val="22"/>
          <w:lang w:val="en-US" w:eastAsia="ko-KR"/>
        </w:rPr>
        <w:t>exchanged between the UE and the network</w:t>
      </w:r>
      <w:r w:rsidR="00A1251D" w:rsidRPr="00FA1E29">
        <w:rPr>
          <w:sz w:val="22"/>
          <w:szCs w:val="22"/>
          <w:lang w:val="en-US" w:eastAsia="ko-KR"/>
        </w:rPr>
        <w:t xml:space="preserve"> or not</w:t>
      </w:r>
      <w:r w:rsidR="007C7591" w:rsidRPr="00FA1E29">
        <w:rPr>
          <w:sz w:val="22"/>
          <w:szCs w:val="22"/>
          <w:lang w:val="en-US" w:eastAsia="ko-KR"/>
        </w:rPr>
        <w:t xml:space="preserve">. </w:t>
      </w:r>
    </w:p>
    <w:p w14:paraId="38E81330" w14:textId="5A8CF2DA"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the issue of handling NSSAI in initial access</w:t>
      </w:r>
      <w:bookmarkStart w:id="2" w:name="_GoBack"/>
      <w:bookmarkEnd w:id="2"/>
      <w:r w:rsidRPr="00FA1E29">
        <w:rPr>
          <w:sz w:val="22"/>
          <w:szCs w:val="22"/>
          <w:lang w:val="en-US" w:eastAsia="ko-KR"/>
        </w:rPr>
        <w:t>.</w:t>
      </w:r>
      <w:r w:rsidR="00A1251D" w:rsidRPr="00FA1E29">
        <w:rPr>
          <w:sz w:val="22"/>
          <w:szCs w:val="22"/>
          <w:lang w:val="en-US" w:eastAsia="ko-KR"/>
        </w:rPr>
        <w:t xml:space="preserve"> </w:t>
      </w:r>
    </w:p>
    <w:p w14:paraId="3A34DA86" w14:textId="77777777"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14:paraId="18B02877" w14:textId="77777777" w:rsidR="00646C42" w:rsidRDefault="00646C42" w:rsidP="00311178">
      <w:pPr>
        <w:rPr>
          <w:lang w:eastAsia="ko-KR"/>
        </w:rPr>
      </w:pPr>
      <w:r>
        <w:rPr>
          <w:lang w:val="en-US" w:eastAsia="ko-KR"/>
        </w:rPr>
        <w:t xml:space="preserve">TR23.799 [1] describes that </w:t>
      </w:r>
      <w:r>
        <w:rPr>
          <w:lang w:eastAsia="ko-KR"/>
        </w:rPr>
        <w:t xml:space="preserve">UE could initiate RRC connection with </w:t>
      </w:r>
      <w:r>
        <w:rPr>
          <w:rFonts w:hint="eastAsia"/>
          <w:lang w:eastAsia="ko-KR"/>
        </w:rPr>
        <w:t xml:space="preserve">NSSAI if available. </w:t>
      </w:r>
      <w:r w:rsidR="00CB3AB1">
        <w:rPr>
          <w:lang w:eastAsia="ko-KR"/>
        </w:rPr>
        <w:t xml:space="preserve">By using the NSSAI, the RAN may be able to select a CN instance such as AMF.  </w:t>
      </w:r>
    </w:p>
    <w:p w14:paraId="390D1248" w14:textId="02CC3114" w:rsidR="00311178" w:rsidRDefault="00311178">
      <w:pPr>
        <w:rPr>
          <w:lang w:eastAsia="ko-KR"/>
        </w:rPr>
      </w:pPr>
      <w:r w:rsidRPr="00223CCA">
        <w:rPr>
          <w:lang w:eastAsia="ko-KR"/>
        </w:rPr>
        <w:t xml:space="preserve">As discussed in </w:t>
      </w:r>
      <w:r>
        <w:rPr>
          <w:lang w:eastAsia="ko-KR"/>
        </w:rPr>
        <w:t xml:space="preserve">SA2, if UE </w:t>
      </w:r>
      <w:r w:rsidR="00423262">
        <w:rPr>
          <w:lang w:eastAsia="ko-KR"/>
        </w:rPr>
        <w:t xml:space="preserve">provides </w:t>
      </w:r>
      <w:r w:rsidRPr="00223CCA">
        <w:rPr>
          <w:lang w:eastAsia="ko-KR"/>
        </w:rPr>
        <w:t xml:space="preserve">NSSAI </w:t>
      </w:r>
      <w:r>
        <w:rPr>
          <w:lang w:eastAsia="ko-KR"/>
        </w:rPr>
        <w:t>to</w:t>
      </w:r>
      <w:r w:rsidR="00423262">
        <w:rPr>
          <w:lang w:eastAsia="ko-KR"/>
        </w:rPr>
        <w:t xml:space="preserve"> the</w:t>
      </w:r>
      <w:r>
        <w:rPr>
          <w:lang w:eastAsia="ko-KR"/>
        </w:rPr>
        <w:t xml:space="preserve"> </w:t>
      </w:r>
      <w:proofErr w:type="spellStart"/>
      <w:r w:rsidR="005E0998">
        <w:rPr>
          <w:lang w:eastAsia="ko-KR"/>
        </w:rPr>
        <w:t>g</w:t>
      </w:r>
      <w:r>
        <w:rPr>
          <w:lang w:eastAsia="ko-KR"/>
        </w:rPr>
        <w:t>NB</w:t>
      </w:r>
      <w:proofErr w:type="spellEnd"/>
      <w:r>
        <w:rPr>
          <w:lang w:eastAsia="ko-KR"/>
        </w:rPr>
        <w:t xml:space="preserve"> </w:t>
      </w:r>
      <w:r w:rsidR="000546A3">
        <w:rPr>
          <w:lang w:eastAsia="ko-KR"/>
        </w:rPr>
        <w:t xml:space="preserve">during </w:t>
      </w:r>
      <w:r>
        <w:rPr>
          <w:lang w:eastAsia="ko-KR"/>
        </w:rPr>
        <w:t>RRC Connection Establishment</w:t>
      </w:r>
      <w:r w:rsidR="008C0DAA">
        <w:rPr>
          <w:lang w:eastAsia="ko-KR"/>
        </w:rPr>
        <w:t xml:space="preserve"> procedure</w:t>
      </w:r>
      <w:r>
        <w:rPr>
          <w:lang w:eastAsia="ko-KR"/>
        </w:rPr>
        <w:t xml:space="preserve">, the </w:t>
      </w:r>
      <w:r w:rsidR="00BA01C4">
        <w:rPr>
          <w:lang w:eastAsia="ko-KR"/>
        </w:rPr>
        <w:t>AMF</w:t>
      </w:r>
      <w:r>
        <w:rPr>
          <w:lang w:eastAsia="ko-KR"/>
        </w:rPr>
        <w:t xml:space="preserve"> responds to</w:t>
      </w:r>
      <w:r w:rsidR="00423262">
        <w:rPr>
          <w:lang w:eastAsia="ko-KR"/>
        </w:rPr>
        <w:t xml:space="preserve"> the</w:t>
      </w:r>
      <w:r>
        <w:rPr>
          <w:lang w:eastAsia="ko-KR"/>
        </w:rPr>
        <w:t xml:space="preserve"> UE with a list of allowed </w:t>
      </w:r>
      <w:r w:rsidR="00423262">
        <w:rPr>
          <w:lang w:eastAsia="ko-KR"/>
        </w:rPr>
        <w:t>S-NSSAI</w:t>
      </w:r>
      <w:r>
        <w:rPr>
          <w:lang w:eastAsia="ko-KR"/>
        </w:rPr>
        <w:t xml:space="preserve">. </w:t>
      </w:r>
      <w:r w:rsidR="00F9148D">
        <w:rPr>
          <w:rFonts w:hint="eastAsia"/>
          <w:lang w:eastAsia="ko-KR"/>
        </w:rPr>
        <w:t>I</w:t>
      </w:r>
      <w:r w:rsidR="00F9148D">
        <w:rPr>
          <w:lang w:eastAsia="ko-KR"/>
        </w:rPr>
        <w:t xml:space="preserve">n order words, </w:t>
      </w:r>
      <w:r w:rsidR="00F9148D" w:rsidRPr="00F9148D">
        <w:rPr>
          <w:lang w:eastAsia="ko-KR"/>
        </w:rPr>
        <w:t xml:space="preserve">UE does not know which slice the network will allow </w:t>
      </w:r>
      <w:r w:rsidR="00F9148D">
        <w:rPr>
          <w:lang w:eastAsia="ko-KR"/>
        </w:rPr>
        <w:t>before RRC connection establishment so that</w:t>
      </w:r>
      <w:r>
        <w:rPr>
          <w:lang w:eastAsia="ko-KR"/>
        </w:rPr>
        <w:t xml:space="preserve"> UE cannot use the list of slices in the random access preamble selection.</w:t>
      </w:r>
    </w:p>
    <w:p w14:paraId="45831EB6" w14:textId="77777777" w:rsidR="00311178" w:rsidRPr="00223CCA" w:rsidRDefault="00311178" w:rsidP="00311178">
      <w:pPr>
        <w:ind w:left="284"/>
        <w:rPr>
          <w:b/>
          <w:lang w:eastAsia="ko-KR"/>
        </w:rPr>
      </w:pPr>
      <w:r w:rsidRPr="00223CCA">
        <w:rPr>
          <w:b/>
          <w:lang w:eastAsia="ko-KR"/>
        </w:rPr>
        <w:t xml:space="preserve">Observation </w:t>
      </w:r>
      <w:r>
        <w:rPr>
          <w:b/>
          <w:lang w:eastAsia="ko-KR"/>
        </w:rPr>
        <w:t>1</w:t>
      </w:r>
      <w:r w:rsidRPr="00223CCA">
        <w:rPr>
          <w:b/>
          <w:lang w:eastAsia="ko-KR"/>
        </w:rPr>
        <w:t xml:space="preserve">: It is not useful to use NSSAI to perform random access procedure </w:t>
      </w:r>
      <w:r>
        <w:rPr>
          <w:b/>
          <w:lang w:eastAsia="ko-KR"/>
        </w:rPr>
        <w:t xml:space="preserve">in RRC Connection Establishment </w:t>
      </w:r>
      <w:r w:rsidRPr="00223CCA">
        <w:rPr>
          <w:b/>
          <w:lang w:eastAsia="ko-KR"/>
        </w:rPr>
        <w:t xml:space="preserve">because UE does not know which slice </w:t>
      </w:r>
      <w:r>
        <w:rPr>
          <w:b/>
          <w:lang w:eastAsia="ko-KR"/>
        </w:rPr>
        <w:t>the network</w:t>
      </w:r>
      <w:r w:rsidRPr="00223CCA">
        <w:rPr>
          <w:b/>
          <w:lang w:eastAsia="ko-KR"/>
        </w:rPr>
        <w:t xml:space="preserve"> will allow.</w:t>
      </w:r>
    </w:p>
    <w:p w14:paraId="523DFBB1" w14:textId="77777777" w:rsidR="00311178" w:rsidRPr="00223CCA" w:rsidRDefault="00311178" w:rsidP="00311178">
      <w:pPr>
        <w:ind w:left="284"/>
        <w:rPr>
          <w:b/>
          <w:lang w:eastAsia="ko-KR"/>
        </w:rPr>
      </w:pPr>
      <w:r w:rsidRPr="00223CCA">
        <w:rPr>
          <w:b/>
          <w:lang w:eastAsia="ko-KR"/>
        </w:rPr>
        <w:t xml:space="preserve">Proposal </w:t>
      </w:r>
      <w:r>
        <w:rPr>
          <w:b/>
          <w:lang w:eastAsia="ko-KR"/>
        </w:rPr>
        <w:t>1</w:t>
      </w:r>
      <w:r w:rsidRPr="00223CCA">
        <w:rPr>
          <w:b/>
          <w:lang w:eastAsia="ko-KR"/>
        </w:rPr>
        <w:t xml:space="preserve">: UE does not use NSSAI </w:t>
      </w:r>
      <w:r>
        <w:rPr>
          <w:b/>
          <w:lang w:eastAsia="ko-KR"/>
        </w:rPr>
        <w:t>for random access procedure in RRC Connection Establishment</w:t>
      </w:r>
      <w:r w:rsidRPr="00223CCA">
        <w:rPr>
          <w:b/>
          <w:lang w:eastAsia="ko-KR"/>
        </w:rPr>
        <w:t>.</w:t>
      </w:r>
    </w:p>
    <w:p w14:paraId="2EED8B65" w14:textId="77777777" w:rsidR="00457B19" w:rsidRPr="00457B19" w:rsidRDefault="00311178" w:rsidP="00457B19">
      <w:pPr>
        <w:jc w:val="both"/>
        <w:rPr>
          <w:sz w:val="22"/>
          <w:szCs w:val="22"/>
          <w:lang w:eastAsia="ko-KR"/>
        </w:rPr>
      </w:pPr>
      <w:r>
        <w:rPr>
          <w:sz w:val="22"/>
          <w:szCs w:val="22"/>
          <w:lang w:eastAsia="ko-KR"/>
        </w:rPr>
        <w:t xml:space="preserve">In addition, </w:t>
      </w:r>
      <w:r w:rsidR="00FA1E29">
        <w:rPr>
          <w:sz w:val="22"/>
          <w:szCs w:val="22"/>
          <w:lang w:eastAsia="ko-KR"/>
        </w:rPr>
        <w:t xml:space="preserve">SA3 replied in LS [3] regarding the security issue </w:t>
      </w:r>
      <w:r w:rsidR="00457B19">
        <w:rPr>
          <w:sz w:val="22"/>
          <w:szCs w:val="22"/>
          <w:lang w:eastAsia="ko-KR"/>
        </w:rPr>
        <w:t>of</w:t>
      </w:r>
      <w:r w:rsidR="00FA1E29">
        <w:rPr>
          <w:sz w:val="22"/>
          <w:szCs w:val="22"/>
          <w:lang w:eastAsia="ko-KR"/>
        </w:rPr>
        <w:t xml:space="preserve"> transmitting slicing information via a NAS or RRC message</w:t>
      </w:r>
      <w:r w:rsidR="00457B19">
        <w:rPr>
          <w:sz w:val="22"/>
          <w:szCs w:val="22"/>
          <w:lang w:eastAsia="ko-KR"/>
        </w:rPr>
        <w:t xml:space="preserve"> as follows</w:t>
      </w:r>
      <w:r w:rsidR="00FA1E29">
        <w:rPr>
          <w:sz w:val="22"/>
          <w:szCs w:val="22"/>
          <w:lang w:eastAsia="ko-KR"/>
        </w:rPr>
        <w:t>.</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9146"/>
      </w:tblGrid>
      <w:tr w:rsidR="00457B19" w:rsidRPr="00461C0A" w14:paraId="0EE6D804" w14:textId="77777777" w:rsidTr="00444910">
        <w:trPr>
          <w:jc w:val="center"/>
        </w:trPr>
        <w:tc>
          <w:tcPr>
            <w:tcW w:w="9146" w:type="dxa"/>
            <w:shd w:val="clear" w:color="auto" w:fill="auto"/>
          </w:tcPr>
          <w:p w14:paraId="6A097037" w14:textId="77777777" w:rsidR="00457B19" w:rsidRPr="00457B19" w:rsidRDefault="00457B19" w:rsidP="00457B19">
            <w:pPr>
              <w:rPr>
                <w:rFonts w:ascii="Arial" w:hAnsi="Arial" w:cs="Arial"/>
                <w:color w:val="000000"/>
              </w:rPr>
            </w:pPr>
            <w:r>
              <w:rPr>
                <w:rFonts w:ascii="Arial" w:hAnsi="Arial" w:cs="Arial"/>
                <w:color w:val="000000"/>
              </w:rPr>
              <w:t xml:space="preserve">If there is a valid security context available at the UE, then all NAS messages shall always be integrity protected. In addition, except for the information required for the AMF to identity the UE and the security context (e.g., subscription identifier, Key Set Identifier), </w:t>
            </w:r>
            <w:r w:rsidRPr="00457B19">
              <w:rPr>
                <w:rFonts w:ascii="Arial" w:hAnsi="Arial" w:cs="Arial"/>
                <w:color w:val="000000"/>
              </w:rPr>
              <w:t xml:space="preserve">the rest of the information in the NAS message shall always be ciphered. </w:t>
            </w:r>
          </w:p>
          <w:p w14:paraId="0722D59C" w14:textId="77777777" w:rsidR="00457B19" w:rsidRPr="00457B19" w:rsidRDefault="00457B19" w:rsidP="00457B19">
            <w:pPr>
              <w:pStyle w:val="B1"/>
              <w:ind w:left="0" w:firstLine="0"/>
              <w:rPr>
                <w:rFonts w:ascii="Arial" w:hAnsi="Arial" w:cs="Arial"/>
                <w:noProof/>
              </w:rPr>
            </w:pPr>
            <w:r w:rsidRPr="00457B19">
              <w:rPr>
                <w:rFonts w:ascii="Arial" w:hAnsi="Arial" w:cs="Arial"/>
                <w:noProof/>
              </w:rPr>
              <w:t xml:space="preserve">Similarly, </w:t>
            </w:r>
            <w:r w:rsidRPr="00457B19">
              <w:rPr>
                <w:rFonts w:ascii="Arial" w:hAnsi="Arial" w:cs="Arial"/>
                <w:noProof/>
                <w:highlight w:val="yellow"/>
              </w:rPr>
              <w:t>the security and privacy threats are also applicable when NSSAI related information is included in unprotected RRC signaling messages. Therefore, including NSSAI related information in such unprotected RRC signaling should be avoided when possible and shall be avoided when privacy of such information (e.g., when UE is accessing privacy sensitive slices) is required.</w:t>
            </w:r>
            <w:r w:rsidRPr="00457B19">
              <w:rPr>
                <w:rFonts w:ascii="Arial" w:hAnsi="Arial" w:cs="Arial"/>
                <w:noProof/>
              </w:rPr>
              <w:t xml:space="preserve"> </w:t>
            </w:r>
          </w:p>
          <w:p w14:paraId="5E697D2A" w14:textId="77777777" w:rsidR="00457B19" w:rsidRPr="00457B19" w:rsidRDefault="00457B19" w:rsidP="00457B19">
            <w:pPr>
              <w:pStyle w:val="B1"/>
              <w:ind w:left="0" w:firstLine="0"/>
              <w:rPr>
                <w:rFonts w:ascii="Arial" w:eastAsiaTheme="minorEastAsia" w:hAnsi="Arial" w:cs="Arial"/>
                <w:noProof/>
                <w:lang w:eastAsia="ko-KR"/>
              </w:rPr>
            </w:pPr>
            <w:r>
              <w:rPr>
                <w:rFonts w:ascii="Arial" w:eastAsiaTheme="minorEastAsia" w:hAnsi="Arial" w:cs="Arial" w:hint="eastAsia"/>
                <w:noProof/>
                <w:lang w:eastAsia="ko-KR"/>
              </w:rPr>
              <w:t>(</w:t>
            </w:r>
            <w:r>
              <w:rPr>
                <w:rFonts w:ascii="Arial" w:eastAsiaTheme="minorEastAsia" w:hAnsi="Arial" w:cs="Arial"/>
                <w:noProof/>
                <w:lang w:eastAsia="ko-KR"/>
              </w:rPr>
              <w:t>…..)</w:t>
            </w:r>
          </w:p>
          <w:p w14:paraId="0FF396A4" w14:textId="77777777" w:rsidR="00457B19" w:rsidRPr="00457B19" w:rsidRDefault="00457B19" w:rsidP="00457B19">
            <w:pPr>
              <w:pStyle w:val="B1"/>
              <w:ind w:left="0" w:firstLine="0"/>
              <w:rPr>
                <w:noProof/>
              </w:rPr>
            </w:pPr>
            <w:r w:rsidRPr="00457B19">
              <w:rPr>
                <w:rFonts w:ascii="Arial" w:hAnsi="Arial" w:cs="Arial"/>
                <w:noProof/>
              </w:rPr>
              <w:t xml:space="preserve">SA3 understands that if NSSAI (or part of it) is not included in the initial unprotected NAS messages or unprotected RRC messages due to the privacy requirement of the slice(s) being requested by the UE, it may result in a non-optimal initial selection of the AMF (e.g., default AMF) with potential AMF relocation when the full requested NSSAI is sent by the UE in a later protected NAS message after the security context is established between the UE and the AMF. </w:t>
            </w:r>
            <w:r w:rsidRPr="00457B19">
              <w:rPr>
                <w:rFonts w:ascii="Arial" w:hAnsi="Arial" w:cs="Arial"/>
                <w:noProof/>
                <w:highlight w:val="yellow"/>
              </w:rPr>
              <w:t xml:space="preserve">This a tradeoff between performance and privacy when the requested NSSAI requires privacy protection. It should be noted here that if the number of UEs accessing privacy sensitive slices in a given RAN is relatively low </w:t>
            </w:r>
            <w:r w:rsidRPr="00457B19">
              <w:rPr>
                <w:rFonts w:ascii="Arial" w:hAnsi="Arial" w:cs="Arial"/>
                <w:noProof/>
                <w:highlight w:val="yellow"/>
              </w:rPr>
              <w:lastRenderedPageBreak/>
              <w:t>compared to the number of UEs accessing that RAN, then the absense of NSSAI related information in RRC message itself may leak information that these low number of users are accessing privacy sensitive slices</w:t>
            </w:r>
            <w:r w:rsidRPr="00457B19">
              <w:rPr>
                <w:rFonts w:ascii="Arial" w:hAnsi="Arial" w:cs="Arial"/>
                <w:noProof/>
              </w:rPr>
              <w:t>. SA3 has not concluded yet whether and if so how such leakage of information needs to be prevented in 5GS.</w:t>
            </w:r>
          </w:p>
        </w:tc>
      </w:tr>
    </w:tbl>
    <w:p w14:paraId="48F9BB0A" w14:textId="77777777" w:rsidR="00457B19" w:rsidRDefault="00457B19" w:rsidP="00457B19">
      <w:pPr>
        <w:rPr>
          <w:lang w:eastAsia="ko-KR"/>
        </w:rPr>
      </w:pPr>
    </w:p>
    <w:p w14:paraId="2F894135" w14:textId="7E52D87E" w:rsidR="00457B19" w:rsidRDefault="0061679C" w:rsidP="0009462A">
      <w:pPr>
        <w:jc w:val="both"/>
        <w:rPr>
          <w:sz w:val="22"/>
          <w:szCs w:val="22"/>
          <w:lang w:eastAsia="ko-KR"/>
        </w:rPr>
      </w:pPr>
      <w:r>
        <w:rPr>
          <w:rFonts w:hint="eastAsia"/>
          <w:sz w:val="22"/>
          <w:szCs w:val="22"/>
          <w:lang w:eastAsia="ko-KR"/>
        </w:rPr>
        <w:t xml:space="preserve">As </w:t>
      </w:r>
      <w:r>
        <w:rPr>
          <w:sz w:val="22"/>
          <w:szCs w:val="22"/>
          <w:lang w:eastAsia="ko-KR"/>
        </w:rPr>
        <w:t xml:space="preserve">SA3 already mentioned in the LS, a </w:t>
      </w:r>
      <w:proofErr w:type="spellStart"/>
      <w:r>
        <w:rPr>
          <w:sz w:val="22"/>
          <w:szCs w:val="22"/>
          <w:lang w:eastAsia="ko-KR"/>
        </w:rPr>
        <w:t>tradeoff</w:t>
      </w:r>
      <w:proofErr w:type="spellEnd"/>
      <w:r>
        <w:rPr>
          <w:sz w:val="22"/>
          <w:szCs w:val="22"/>
          <w:lang w:eastAsia="ko-KR"/>
        </w:rPr>
        <w:t xml:space="preserve"> may exist between security and performance optimisation.  </w:t>
      </w:r>
      <w:r w:rsidR="008C0DAA">
        <w:rPr>
          <w:sz w:val="22"/>
          <w:szCs w:val="22"/>
          <w:lang w:eastAsia="ko-KR"/>
        </w:rPr>
        <w:t>C</w:t>
      </w:r>
      <w:r w:rsidR="00E8214C">
        <w:rPr>
          <w:sz w:val="22"/>
          <w:szCs w:val="22"/>
          <w:lang w:eastAsia="ko-KR"/>
        </w:rPr>
        <w:t xml:space="preserve">onsidering the </w:t>
      </w:r>
      <w:proofErr w:type="spellStart"/>
      <w:r w:rsidR="00E8214C">
        <w:rPr>
          <w:sz w:val="22"/>
          <w:szCs w:val="22"/>
          <w:lang w:eastAsia="ko-KR"/>
        </w:rPr>
        <w:t>tradeoff</w:t>
      </w:r>
      <w:proofErr w:type="spellEnd"/>
      <w:r w:rsidR="00E8214C">
        <w:rPr>
          <w:sz w:val="22"/>
          <w:szCs w:val="22"/>
          <w:lang w:eastAsia="ko-KR"/>
        </w:rPr>
        <w:t xml:space="preserve">, </w:t>
      </w:r>
      <w:r w:rsidR="008C0DAA">
        <w:rPr>
          <w:sz w:val="22"/>
          <w:szCs w:val="22"/>
          <w:lang w:eastAsia="ko-KR"/>
        </w:rPr>
        <w:t xml:space="preserve">however, </w:t>
      </w:r>
      <w:r w:rsidR="00BF71B2">
        <w:rPr>
          <w:sz w:val="22"/>
          <w:szCs w:val="22"/>
          <w:lang w:eastAsia="ko-KR"/>
        </w:rPr>
        <w:t xml:space="preserve">other solutions could alter </w:t>
      </w:r>
      <w:r>
        <w:rPr>
          <w:sz w:val="22"/>
          <w:szCs w:val="22"/>
          <w:lang w:eastAsia="ko-KR"/>
        </w:rPr>
        <w:t>slicing specific resource allocation or service differentiat</w:t>
      </w:r>
      <w:r w:rsidR="00E8214C">
        <w:rPr>
          <w:sz w:val="22"/>
          <w:szCs w:val="22"/>
          <w:lang w:eastAsia="ko-KR"/>
        </w:rPr>
        <w:t>ion in initial access</w:t>
      </w:r>
      <w:r w:rsidR="000500A7">
        <w:rPr>
          <w:sz w:val="22"/>
          <w:szCs w:val="22"/>
          <w:lang w:eastAsia="ko-KR"/>
        </w:rPr>
        <w:t xml:space="preserve">. Also, </w:t>
      </w:r>
      <w:r w:rsidR="00BF71B2">
        <w:rPr>
          <w:sz w:val="22"/>
          <w:szCs w:val="22"/>
          <w:lang w:eastAsia="ko-KR"/>
        </w:rPr>
        <w:t xml:space="preserve">bearing threating issue </w:t>
      </w:r>
      <w:r w:rsidR="00B13EFE">
        <w:rPr>
          <w:sz w:val="22"/>
          <w:szCs w:val="22"/>
          <w:lang w:eastAsia="ko-KR"/>
        </w:rPr>
        <w:t xml:space="preserve">and transmitting slicing information in unprotected RRC messages </w:t>
      </w:r>
      <w:r w:rsidR="00BF71B2">
        <w:rPr>
          <w:sz w:val="22"/>
          <w:szCs w:val="22"/>
          <w:lang w:eastAsia="ko-KR"/>
        </w:rPr>
        <w:t xml:space="preserve">may cause </w:t>
      </w:r>
      <w:r w:rsidR="00E8214C">
        <w:rPr>
          <w:sz w:val="22"/>
          <w:szCs w:val="22"/>
          <w:lang w:eastAsia="ko-KR"/>
        </w:rPr>
        <w:t xml:space="preserve">unexpected problems and </w:t>
      </w:r>
      <w:r w:rsidR="00BF71B2">
        <w:rPr>
          <w:sz w:val="22"/>
          <w:szCs w:val="22"/>
          <w:lang w:eastAsia="ko-KR"/>
        </w:rPr>
        <w:t>critical service degrade.</w:t>
      </w:r>
      <w:r w:rsidR="00B13EFE">
        <w:rPr>
          <w:sz w:val="22"/>
          <w:szCs w:val="22"/>
          <w:lang w:eastAsia="ko-KR"/>
        </w:rPr>
        <w:t xml:space="preserve"> Therefore, we believe that NSSAI</w:t>
      </w:r>
      <w:r w:rsidR="00CE64D0">
        <w:rPr>
          <w:sz w:val="22"/>
          <w:szCs w:val="22"/>
          <w:lang w:eastAsia="ko-KR"/>
        </w:rPr>
        <w:t xml:space="preserve"> related information</w:t>
      </w:r>
      <w:r w:rsidR="00B13EFE">
        <w:rPr>
          <w:sz w:val="22"/>
          <w:szCs w:val="22"/>
          <w:lang w:eastAsia="ko-KR"/>
        </w:rPr>
        <w:t xml:space="preserve"> shall be delivered in</w:t>
      </w:r>
      <w:r w:rsidR="003E4FD8">
        <w:rPr>
          <w:sz w:val="22"/>
          <w:szCs w:val="22"/>
          <w:lang w:eastAsia="ko-KR"/>
        </w:rPr>
        <w:t xml:space="preserve"> protected RRC message</w:t>
      </w:r>
      <w:r w:rsidR="00953FBA">
        <w:rPr>
          <w:sz w:val="22"/>
          <w:szCs w:val="22"/>
          <w:lang w:eastAsia="ko-KR"/>
        </w:rPr>
        <w:t>s</w:t>
      </w:r>
      <w:r w:rsidR="003E4FD8">
        <w:rPr>
          <w:sz w:val="22"/>
          <w:szCs w:val="22"/>
          <w:lang w:eastAsia="ko-KR"/>
        </w:rPr>
        <w:t>.</w:t>
      </w:r>
      <w:r w:rsidR="00BF71B2">
        <w:rPr>
          <w:sz w:val="22"/>
          <w:szCs w:val="22"/>
          <w:lang w:eastAsia="ko-KR"/>
        </w:rPr>
        <w:t xml:space="preserve">  </w:t>
      </w:r>
    </w:p>
    <w:p w14:paraId="3F97482D" w14:textId="77777777" w:rsidR="0061679C" w:rsidRPr="0061679C" w:rsidRDefault="0061679C" w:rsidP="0061679C">
      <w:pPr>
        <w:ind w:left="284"/>
        <w:rPr>
          <w:b/>
          <w:lang w:eastAsia="ko-KR"/>
        </w:rPr>
      </w:pPr>
      <w:r w:rsidRPr="0061679C">
        <w:rPr>
          <w:rFonts w:hint="eastAsia"/>
          <w:b/>
          <w:lang w:eastAsia="ko-KR"/>
        </w:rPr>
        <w:t xml:space="preserve">Observation </w:t>
      </w:r>
      <w:r w:rsidR="003E4FD8">
        <w:rPr>
          <w:b/>
          <w:lang w:eastAsia="ko-KR"/>
        </w:rPr>
        <w:t>2</w:t>
      </w:r>
      <w:r w:rsidRPr="0061679C">
        <w:rPr>
          <w:rFonts w:hint="eastAsia"/>
          <w:b/>
          <w:lang w:eastAsia="ko-KR"/>
        </w:rPr>
        <w:t>: According to SA3 LS reply, NSSAI related information shall be included in protected RRC signa</w:t>
      </w:r>
      <w:r w:rsidRPr="0061679C">
        <w:rPr>
          <w:b/>
          <w:lang w:eastAsia="ko-KR"/>
        </w:rPr>
        <w:t>l</w:t>
      </w:r>
      <w:r w:rsidRPr="0061679C">
        <w:rPr>
          <w:rFonts w:hint="eastAsia"/>
          <w:b/>
          <w:lang w:eastAsia="ko-KR"/>
        </w:rPr>
        <w:t>ling.</w:t>
      </w:r>
    </w:p>
    <w:p w14:paraId="29B8A97C" w14:textId="7AD88E54" w:rsidR="005671FA" w:rsidRDefault="005671FA" w:rsidP="005671FA">
      <w:pPr>
        <w:jc w:val="both"/>
        <w:rPr>
          <w:sz w:val="22"/>
          <w:szCs w:val="22"/>
          <w:lang w:eastAsia="ko-KR"/>
        </w:rPr>
      </w:pPr>
      <w:r>
        <w:rPr>
          <w:sz w:val="22"/>
          <w:szCs w:val="22"/>
          <w:lang w:eastAsia="ko-KR"/>
        </w:rPr>
        <w:t xml:space="preserve">For RRC Connection Establishment in LTE, AS security is not activated during this procedure. Thus, all </w:t>
      </w:r>
      <w:r w:rsidR="00F9148D">
        <w:rPr>
          <w:sz w:val="22"/>
          <w:szCs w:val="22"/>
          <w:lang w:eastAsia="ko-KR"/>
        </w:rPr>
        <w:t xml:space="preserve">relevant </w:t>
      </w:r>
      <w:r>
        <w:rPr>
          <w:sz w:val="22"/>
          <w:szCs w:val="22"/>
          <w:lang w:eastAsia="ko-KR"/>
        </w:rPr>
        <w:t xml:space="preserve">RRC messages are not protected. However, for RRC Connection Resume in LTE, AS security is activated </w:t>
      </w:r>
      <w:r w:rsidR="005F2789">
        <w:rPr>
          <w:sz w:val="22"/>
          <w:szCs w:val="22"/>
          <w:lang w:eastAsia="ko-KR"/>
        </w:rPr>
        <w:t>from Msg.5 in case of uplink</w:t>
      </w:r>
      <w:r>
        <w:rPr>
          <w:sz w:val="22"/>
          <w:szCs w:val="22"/>
          <w:lang w:eastAsia="ko-KR"/>
        </w:rPr>
        <w:t xml:space="preserve">. </w:t>
      </w:r>
      <w:r w:rsidR="005F2789">
        <w:rPr>
          <w:sz w:val="22"/>
          <w:szCs w:val="22"/>
          <w:lang w:eastAsia="ko-KR"/>
        </w:rPr>
        <w:t xml:space="preserve">In order to protect the NSSAI related information, the protected Msg.5 can be used for delivery of NSSAI related information. </w:t>
      </w:r>
    </w:p>
    <w:p w14:paraId="2C4ACA4C" w14:textId="001C3051" w:rsidR="00BB4117" w:rsidRDefault="00BB4117" w:rsidP="005671FA">
      <w:pPr>
        <w:jc w:val="both"/>
        <w:rPr>
          <w:sz w:val="22"/>
          <w:szCs w:val="22"/>
          <w:lang w:eastAsia="ko-KR"/>
        </w:rPr>
      </w:pPr>
      <w:r>
        <w:rPr>
          <w:sz w:val="22"/>
          <w:szCs w:val="22"/>
          <w:lang w:eastAsia="ko-KR"/>
        </w:rPr>
        <w:t xml:space="preserve">Moreover, </w:t>
      </w:r>
      <w:r w:rsidR="008736E3">
        <w:rPr>
          <w:sz w:val="22"/>
          <w:szCs w:val="22"/>
          <w:lang w:eastAsia="ko-KR"/>
        </w:rPr>
        <w:t xml:space="preserve">even </w:t>
      </w:r>
      <w:r>
        <w:rPr>
          <w:sz w:val="22"/>
          <w:szCs w:val="22"/>
          <w:lang w:eastAsia="ko-KR"/>
        </w:rPr>
        <w:t>though NSSAI size is not decided yet, we assume that adding NSSAI to message 3 would increase total size of the message 3.</w:t>
      </w:r>
      <w:r w:rsidR="00D44C15">
        <w:rPr>
          <w:sz w:val="22"/>
          <w:szCs w:val="22"/>
          <w:lang w:eastAsia="ko-KR"/>
        </w:rPr>
        <w:t xml:space="preserve"> In case of </w:t>
      </w:r>
      <w:proofErr w:type="spellStart"/>
      <w:r w:rsidR="00D44C15">
        <w:rPr>
          <w:sz w:val="22"/>
          <w:szCs w:val="22"/>
          <w:lang w:eastAsia="ko-KR"/>
        </w:rPr>
        <w:t>eLTE</w:t>
      </w:r>
      <w:proofErr w:type="spellEnd"/>
      <w:r w:rsidR="00D44C15">
        <w:rPr>
          <w:sz w:val="22"/>
          <w:szCs w:val="22"/>
          <w:lang w:eastAsia="ko-KR"/>
        </w:rPr>
        <w:t xml:space="preserve">, the existing LTE Msg.3 message would be used. Considering the limited available space in Msg.3, it is regarded as impossible to include the NSSAI related information in Msg.3. </w:t>
      </w:r>
      <w:r w:rsidR="008504BB">
        <w:rPr>
          <w:sz w:val="22"/>
          <w:szCs w:val="22"/>
          <w:lang w:eastAsia="ko-KR"/>
        </w:rPr>
        <w:t>Even if the Msg.3 size for NR is not determined yet, i</w:t>
      </w:r>
      <w:r w:rsidR="00D44C15">
        <w:rPr>
          <w:sz w:val="22"/>
          <w:szCs w:val="22"/>
          <w:lang w:eastAsia="ko-KR"/>
        </w:rPr>
        <w:t xml:space="preserve">n order to make a common solution which is applied to </w:t>
      </w:r>
      <w:proofErr w:type="spellStart"/>
      <w:r w:rsidR="00D44C15">
        <w:rPr>
          <w:sz w:val="22"/>
          <w:szCs w:val="22"/>
          <w:lang w:eastAsia="ko-KR"/>
        </w:rPr>
        <w:t>eLTE</w:t>
      </w:r>
      <w:proofErr w:type="spellEnd"/>
      <w:r w:rsidR="00D44C15">
        <w:rPr>
          <w:sz w:val="22"/>
          <w:szCs w:val="22"/>
          <w:lang w:eastAsia="ko-KR"/>
        </w:rPr>
        <w:t xml:space="preserve"> as well as NR, we prefer to include the NSSAI information in Msg.5.</w:t>
      </w:r>
    </w:p>
    <w:p w14:paraId="4C3F8DB1" w14:textId="77777777" w:rsidR="005671FA" w:rsidRPr="00193A40" w:rsidRDefault="00BB4117" w:rsidP="00193A40">
      <w:pPr>
        <w:ind w:left="284"/>
        <w:rPr>
          <w:b/>
          <w:sz w:val="22"/>
          <w:szCs w:val="22"/>
          <w:lang w:eastAsia="ko-KR"/>
        </w:rPr>
      </w:pPr>
      <w:r w:rsidRPr="0064478D">
        <w:rPr>
          <w:b/>
          <w:lang w:eastAsia="ko-KR"/>
        </w:rPr>
        <w:t xml:space="preserve">Observation 3: </w:t>
      </w:r>
      <w:r w:rsidR="004B0A4E">
        <w:rPr>
          <w:b/>
          <w:sz w:val="22"/>
          <w:szCs w:val="22"/>
          <w:lang w:eastAsia="ko-KR"/>
        </w:rPr>
        <w:t>A</w:t>
      </w:r>
      <w:r w:rsidRPr="0064478D">
        <w:rPr>
          <w:b/>
          <w:sz w:val="22"/>
          <w:szCs w:val="22"/>
          <w:lang w:eastAsia="ko-KR"/>
        </w:rPr>
        <w:t>dding NSSAI to message 3 would increase total size of the message 3 which may be limited in size.</w:t>
      </w:r>
    </w:p>
    <w:p w14:paraId="3D2B8F1A" w14:textId="77777777" w:rsidR="0061679C" w:rsidRDefault="0061679C" w:rsidP="0061679C">
      <w:pPr>
        <w:ind w:left="284"/>
        <w:rPr>
          <w:b/>
          <w:lang w:eastAsia="ko-KR"/>
        </w:rPr>
      </w:pPr>
      <w:r w:rsidRPr="0061679C">
        <w:rPr>
          <w:rFonts w:hint="eastAsia"/>
          <w:b/>
          <w:lang w:eastAsia="ko-KR"/>
        </w:rPr>
        <w:t xml:space="preserve">Proposal </w:t>
      </w:r>
      <w:r w:rsidR="003E4FD8">
        <w:rPr>
          <w:b/>
          <w:lang w:eastAsia="ko-KR"/>
        </w:rPr>
        <w:t>2</w:t>
      </w:r>
      <w:r w:rsidRPr="0061679C">
        <w:rPr>
          <w:rFonts w:hint="eastAsia"/>
          <w:b/>
          <w:lang w:eastAsia="ko-KR"/>
        </w:rPr>
        <w:t xml:space="preserve">: UE includes </w:t>
      </w:r>
      <w:r w:rsidR="00CE64D0">
        <w:rPr>
          <w:b/>
          <w:lang w:eastAsia="ko-KR"/>
        </w:rPr>
        <w:t>NSSAI</w:t>
      </w:r>
      <w:r w:rsidRPr="0061679C">
        <w:rPr>
          <w:rFonts w:hint="eastAsia"/>
          <w:b/>
          <w:lang w:eastAsia="ko-KR"/>
        </w:rPr>
        <w:t xml:space="preserve"> related information</w:t>
      </w:r>
      <w:r w:rsidR="00B13EFE">
        <w:rPr>
          <w:b/>
          <w:lang w:eastAsia="ko-KR"/>
        </w:rPr>
        <w:t xml:space="preserve"> </w:t>
      </w:r>
      <w:r w:rsidRPr="0061679C">
        <w:rPr>
          <w:rFonts w:hint="eastAsia"/>
          <w:b/>
          <w:lang w:eastAsia="ko-KR"/>
        </w:rPr>
        <w:t xml:space="preserve">in </w:t>
      </w:r>
      <w:r w:rsidR="005F2789">
        <w:rPr>
          <w:b/>
          <w:lang w:eastAsia="ko-KR"/>
        </w:rPr>
        <w:t xml:space="preserve">protected </w:t>
      </w:r>
      <w:r w:rsidRPr="0061679C">
        <w:rPr>
          <w:rFonts w:hint="eastAsia"/>
          <w:b/>
          <w:lang w:eastAsia="ko-KR"/>
        </w:rPr>
        <w:t xml:space="preserve">Msg. 5 if the UE needs to </w:t>
      </w:r>
      <w:r w:rsidR="00B13EFE">
        <w:rPr>
          <w:b/>
          <w:lang w:eastAsia="ko-KR"/>
        </w:rPr>
        <w:t>send it.</w:t>
      </w:r>
    </w:p>
    <w:p w14:paraId="4B1D9D14" w14:textId="77777777" w:rsidR="00AB44AD" w:rsidRPr="006D088D" w:rsidRDefault="00AB44AD" w:rsidP="007C61E9">
      <w:pPr>
        <w:rPr>
          <w:rFonts w:ascii="Arial" w:hAnsi="Arial" w:cs="Arial"/>
          <w:b/>
          <w:sz w:val="22"/>
          <w:szCs w:val="22"/>
          <w:lang w:eastAsia="ko-KR"/>
        </w:rPr>
      </w:pPr>
    </w:p>
    <w:p w14:paraId="4A1FF0CA" w14:textId="77777777"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262F2E" w:rsidRPr="00C006C9">
        <w:rPr>
          <w:rFonts w:cs="Arial"/>
          <w:lang w:val="en-US" w:eastAsia="ko-KR"/>
        </w:rPr>
        <w:t>Proposal</w:t>
      </w:r>
    </w:p>
    <w:p w14:paraId="46655E22" w14:textId="77777777" w:rsidR="006D088D" w:rsidRDefault="005924D4" w:rsidP="00BC5A15">
      <w:pPr>
        <w:jc w:val="both"/>
        <w:rPr>
          <w:sz w:val="22"/>
          <w:szCs w:val="22"/>
          <w:lang w:eastAsia="ko-KR"/>
        </w:rPr>
      </w:pPr>
      <w:r w:rsidRPr="002C69E4">
        <w:rPr>
          <w:sz w:val="22"/>
          <w:szCs w:val="22"/>
          <w:lang w:eastAsia="ko-KR"/>
        </w:rPr>
        <w:t>In this document, w</w:t>
      </w:r>
      <w:r w:rsidR="00CB065E" w:rsidRPr="002C69E4">
        <w:rPr>
          <w:sz w:val="22"/>
          <w:szCs w:val="22"/>
          <w:lang w:eastAsia="ko-KR"/>
        </w:rPr>
        <w:t xml:space="preserve">e present our view on </w:t>
      </w:r>
      <w:r w:rsidR="00CE64D0" w:rsidRPr="002C69E4">
        <w:rPr>
          <w:sz w:val="22"/>
          <w:szCs w:val="22"/>
          <w:lang w:eastAsia="ko-KR"/>
        </w:rPr>
        <w:t xml:space="preserve">handling </w:t>
      </w:r>
      <w:r w:rsidR="006D088D" w:rsidRPr="002C69E4">
        <w:rPr>
          <w:sz w:val="22"/>
          <w:szCs w:val="22"/>
          <w:lang w:eastAsia="ko-KR"/>
        </w:rPr>
        <w:t>NSSAI</w:t>
      </w:r>
      <w:r w:rsidR="00CE64D0" w:rsidRPr="002C69E4">
        <w:rPr>
          <w:sz w:val="22"/>
          <w:szCs w:val="22"/>
          <w:lang w:eastAsia="ko-KR"/>
        </w:rPr>
        <w:t xml:space="preserve"> related information</w:t>
      </w:r>
      <w:r w:rsidR="006D088D" w:rsidRPr="002C69E4">
        <w:rPr>
          <w:sz w:val="22"/>
          <w:szCs w:val="22"/>
          <w:lang w:eastAsia="ko-KR"/>
        </w:rPr>
        <w:t xml:space="preserve">. And to conclude, we think slicing specific process in initial access is not feasible. </w:t>
      </w:r>
    </w:p>
    <w:p w14:paraId="39D915A5" w14:textId="77777777" w:rsidR="008D5009" w:rsidRPr="002C69E4" w:rsidRDefault="008D5009" w:rsidP="00BC5A15">
      <w:pPr>
        <w:jc w:val="both"/>
        <w:rPr>
          <w:sz w:val="22"/>
          <w:szCs w:val="22"/>
          <w:lang w:eastAsia="ko-KR"/>
        </w:rPr>
      </w:pPr>
    </w:p>
    <w:p w14:paraId="582025DE" w14:textId="77777777" w:rsidR="00193A40" w:rsidRPr="00223CCA" w:rsidRDefault="00193A40" w:rsidP="00193A40">
      <w:pPr>
        <w:ind w:left="284"/>
        <w:rPr>
          <w:b/>
          <w:lang w:eastAsia="ko-KR"/>
        </w:rPr>
      </w:pPr>
      <w:r w:rsidRPr="00223CCA">
        <w:rPr>
          <w:b/>
          <w:lang w:eastAsia="ko-KR"/>
        </w:rPr>
        <w:t xml:space="preserve">Proposal </w:t>
      </w:r>
      <w:r>
        <w:rPr>
          <w:b/>
          <w:lang w:eastAsia="ko-KR"/>
        </w:rPr>
        <w:t>1</w:t>
      </w:r>
      <w:r w:rsidRPr="00223CCA">
        <w:rPr>
          <w:b/>
          <w:lang w:eastAsia="ko-KR"/>
        </w:rPr>
        <w:t xml:space="preserve">: UE does not use NSSAI </w:t>
      </w:r>
      <w:r>
        <w:rPr>
          <w:b/>
          <w:lang w:eastAsia="ko-KR"/>
        </w:rPr>
        <w:t>for random access procedure in RRC Connection Establishment</w:t>
      </w:r>
      <w:r w:rsidRPr="00223CCA">
        <w:rPr>
          <w:b/>
          <w:lang w:eastAsia="ko-KR"/>
        </w:rPr>
        <w:t>.</w:t>
      </w:r>
    </w:p>
    <w:p w14:paraId="6459A810" w14:textId="515CBD10" w:rsidR="00193A40" w:rsidRDefault="00193A40" w:rsidP="00193A40">
      <w:pPr>
        <w:ind w:left="284"/>
        <w:rPr>
          <w:b/>
          <w:lang w:eastAsia="ko-KR"/>
        </w:rPr>
      </w:pPr>
      <w:r w:rsidRPr="0061679C">
        <w:rPr>
          <w:rFonts w:hint="eastAsia"/>
          <w:b/>
          <w:lang w:eastAsia="ko-KR"/>
        </w:rPr>
        <w:t xml:space="preserve">Proposal </w:t>
      </w:r>
      <w:r>
        <w:rPr>
          <w:b/>
          <w:lang w:eastAsia="ko-KR"/>
        </w:rPr>
        <w:t>2</w:t>
      </w:r>
      <w:r w:rsidRPr="0061679C">
        <w:rPr>
          <w:rFonts w:hint="eastAsia"/>
          <w:b/>
          <w:lang w:eastAsia="ko-KR"/>
        </w:rPr>
        <w:t xml:space="preserve">: UE includes </w:t>
      </w:r>
      <w:r>
        <w:rPr>
          <w:b/>
          <w:lang w:eastAsia="ko-KR"/>
        </w:rPr>
        <w:t>NSSAI</w:t>
      </w:r>
      <w:r w:rsidRPr="0061679C">
        <w:rPr>
          <w:rFonts w:hint="eastAsia"/>
          <w:b/>
          <w:lang w:eastAsia="ko-KR"/>
        </w:rPr>
        <w:t xml:space="preserve"> related information</w:t>
      </w:r>
      <w:r>
        <w:rPr>
          <w:b/>
          <w:lang w:eastAsia="ko-KR"/>
        </w:rPr>
        <w:t xml:space="preserve"> </w:t>
      </w:r>
      <w:r w:rsidRPr="0061679C">
        <w:rPr>
          <w:rFonts w:hint="eastAsia"/>
          <w:b/>
          <w:lang w:eastAsia="ko-KR"/>
        </w:rPr>
        <w:t xml:space="preserve">in </w:t>
      </w:r>
      <w:r w:rsidR="008504BB">
        <w:rPr>
          <w:b/>
          <w:lang w:eastAsia="ko-KR"/>
        </w:rPr>
        <w:t xml:space="preserve">protected </w:t>
      </w:r>
      <w:r w:rsidRPr="0061679C">
        <w:rPr>
          <w:rFonts w:hint="eastAsia"/>
          <w:b/>
          <w:lang w:eastAsia="ko-KR"/>
        </w:rPr>
        <w:t xml:space="preserve">Msg. 5 if the UE needs to </w:t>
      </w:r>
      <w:r>
        <w:rPr>
          <w:b/>
          <w:lang w:eastAsia="ko-KR"/>
        </w:rPr>
        <w:t>send it.</w:t>
      </w:r>
    </w:p>
    <w:p w14:paraId="5E9155A9" w14:textId="77777777" w:rsidR="008119D6" w:rsidRPr="00193A40" w:rsidRDefault="008119D6" w:rsidP="006D088D">
      <w:pPr>
        <w:jc w:val="both"/>
        <w:rPr>
          <w:rFonts w:ascii="Arial" w:hAnsi="Arial" w:cs="Arial"/>
          <w:b/>
          <w:sz w:val="22"/>
          <w:szCs w:val="22"/>
          <w:lang w:eastAsia="ko-KR"/>
        </w:rPr>
      </w:pPr>
    </w:p>
    <w:p w14:paraId="08902B29" w14:textId="77777777" w:rsidR="00156314" w:rsidRPr="00C006C9" w:rsidRDefault="00156314" w:rsidP="00156314">
      <w:pPr>
        <w:pStyle w:val="1"/>
        <w:rPr>
          <w:rFonts w:cs="Arial"/>
          <w:lang w:val="en-US" w:eastAsia="ko-KR"/>
        </w:rPr>
      </w:pPr>
      <w:r w:rsidRPr="00C006C9">
        <w:rPr>
          <w:rFonts w:cs="Arial"/>
          <w:lang w:val="en-US" w:eastAsia="ko-KR"/>
        </w:rPr>
        <w:t>References</w:t>
      </w:r>
    </w:p>
    <w:p w14:paraId="1DD4738D" w14:textId="77777777" w:rsidR="007C7591" w:rsidRPr="007C7591" w:rsidRDefault="007C7591" w:rsidP="00EC5074">
      <w:pPr>
        <w:rPr>
          <w:rFonts w:ascii="Arial" w:hAnsi="Arial" w:cs="Arial"/>
          <w:sz w:val="22"/>
          <w:lang w:val="en-US" w:eastAsia="ko-KR"/>
        </w:rPr>
      </w:pPr>
      <w:r>
        <w:rPr>
          <w:rFonts w:ascii="Arial" w:hAnsi="Arial" w:cs="Arial"/>
          <w:sz w:val="22"/>
          <w:lang w:val="en-US" w:eastAsia="ko-KR"/>
        </w:rPr>
        <w:t>[1] TR23.799</w:t>
      </w:r>
      <w:r>
        <w:rPr>
          <w:rFonts w:ascii="Arial" w:hAnsi="Arial" w:cs="Arial"/>
          <w:sz w:val="22"/>
          <w:lang w:val="en-US" w:eastAsia="ko-KR"/>
        </w:rPr>
        <w:tab/>
        <w:t>Study on Architecture for Next Generation System</w:t>
      </w:r>
    </w:p>
    <w:p w14:paraId="7A61AFC7" w14:textId="77777777" w:rsidR="00F031C0" w:rsidRDefault="002A6F31" w:rsidP="00EC5074">
      <w:pPr>
        <w:rPr>
          <w:rFonts w:ascii="Arial" w:hAnsi="Arial" w:cs="Arial"/>
          <w:sz w:val="22"/>
          <w:lang w:val="en-US" w:eastAsia="ko-KR"/>
        </w:rPr>
      </w:pPr>
      <w:r w:rsidRPr="00C006C9">
        <w:rPr>
          <w:rFonts w:ascii="Arial" w:hAnsi="Arial" w:cs="Arial"/>
          <w:sz w:val="22"/>
          <w:lang w:val="en-US" w:eastAsia="ko-KR"/>
        </w:rPr>
        <w:t>[</w:t>
      </w:r>
      <w:r w:rsidR="007C7591">
        <w:rPr>
          <w:rFonts w:ascii="Arial" w:hAnsi="Arial" w:cs="Arial"/>
          <w:sz w:val="22"/>
          <w:lang w:val="en-US" w:eastAsia="ko-KR"/>
        </w:rPr>
        <w:t>2</w:t>
      </w:r>
      <w:r w:rsidRPr="00C006C9">
        <w:rPr>
          <w:rFonts w:ascii="Arial" w:hAnsi="Arial" w:cs="Arial"/>
          <w:sz w:val="22"/>
          <w:lang w:val="en-US" w:eastAsia="ko-KR"/>
        </w:rPr>
        <w:t xml:space="preserve">] </w:t>
      </w:r>
      <w:r w:rsidR="00F031C0">
        <w:rPr>
          <w:rFonts w:ascii="Arial" w:hAnsi="Arial" w:cs="Arial"/>
          <w:sz w:val="22"/>
          <w:lang w:val="en-US" w:eastAsia="ko-KR"/>
        </w:rPr>
        <w:t>Email discussion [97bis#14</w:t>
      </w:r>
      <w:proofErr w:type="gramStart"/>
      <w:r w:rsidR="00F031C0">
        <w:rPr>
          <w:rFonts w:ascii="Arial" w:hAnsi="Arial" w:cs="Arial"/>
          <w:sz w:val="22"/>
          <w:lang w:val="en-US" w:eastAsia="ko-KR"/>
        </w:rPr>
        <w:t>][</w:t>
      </w:r>
      <w:proofErr w:type="gramEnd"/>
      <w:r w:rsidR="00F031C0">
        <w:rPr>
          <w:rFonts w:ascii="Arial" w:hAnsi="Arial" w:cs="Arial"/>
          <w:sz w:val="22"/>
          <w:lang w:val="en-US" w:eastAsia="ko-KR"/>
        </w:rPr>
        <w:t>NR] Slicing</w:t>
      </w:r>
    </w:p>
    <w:p w14:paraId="10A1510B" w14:textId="77777777" w:rsidR="007638FC" w:rsidRDefault="00F031C0" w:rsidP="00EC5074">
      <w:pPr>
        <w:rPr>
          <w:rFonts w:ascii="Arial" w:hAnsi="Arial" w:cs="Arial"/>
          <w:sz w:val="22"/>
          <w:lang w:val="en-US" w:eastAsia="ko-KR"/>
        </w:rPr>
      </w:pPr>
      <w:r>
        <w:rPr>
          <w:rFonts w:ascii="Arial" w:hAnsi="Arial" w:cs="Arial"/>
          <w:sz w:val="22"/>
          <w:lang w:val="en-US" w:eastAsia="ko-KR"/>
        </w:rPr>
        <w:t>[</w:t>
      </w:r>
      <w:r w:rsidR="007C7591">
        <w:rPr>
          <w:rFonts w:ascii="Arial" w:hAnsi="Arial" w:cs="Arial"/>
          <w:sz w:val="22"/>
          <w:lang w:val="en-US" w:eastAsia="ko-KR"/>
        </w:rPr>
        <w:t>3</w:t>
      </w:r>
      <w:r>
        <w:rPr>
          <w:rFonts w:ascii="Arial" w:hAnsi="Arial" w:cs="Arial"/>
          <w:sz w:val="22"/>
          <w:lang w:val="en-US" w:eastAsia="ko-KR"/>
        </w:rPr>
        <w:t xml:space="preserve">] </w:t>
      </w:r>
      <w:r w:rsidR="002A7B47">
        <w:rPr>
          <w:rFonts w:ascii="Arial" w:hAnsi="Arial" w:cs="Arial"/>
          <w:sz w:val="22"/>
          <w:lang w:val="en-US" w:eastAsia="ko-KR"/>
        </w:rPr>
        <w:t>S3-170902</w:t>
      </w:r>
      <w:r w:rsidR="002A6F31" w:rsidRPr="00C006C9">
        <w:rPr>
          <w:rFonts w:ascii="Arial" w:hAnsi="Arial" w:cs="Arial"/>
          <w:sz w:val="22"/>
          <w:lang w:val="en-US" w:eastAsia="ko-KR"/>
        </w:rPr>
        <w:tab/>
      </w:r>
      <w:r w:rsidR="002A7B47">
        <w:rPr>
          <w:rFonts w:ascii="Arial" w:hAnsi="Arial" w:cs="Arial"/>
          <w:sz w:val="22"/>
          <w:lang w:val="en-US" w:eastAsia="ko-KR"/>
        </w:rPr>
        <w:t xml:space="preserve">Reply LS on privacy of registration and slice selection information  </w:t>
      </w:r>
    </w:p>
    <w:sectPr w:rsidR="007638FC"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688A1" w14:textId="77777777" w:rsidR="00F13D1C" w:rsidRDefault="00F13D1C">
      <w:pPr>
        <w:spacing w:after="0"/>
      </w:pPr>
      <w:r>
        <w:separator/>
      </w:r>
    </w:p>
  </w:endnote>
  <w:endnote w:type="continuationSeparator" w:id="0">
    <w:p w14:paraId="7EFC560B" w14:textId="77777777" w:rsidR="00F13D1C" w:rsidRDefault="00F13D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AB723"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4460ABC1" w14:textId="77777777"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1D80D"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D78CF">
      <w:rPr>
        <w:rStyle w:val="a5"/>
      </w:rPr>
      <w:t>2</w:t>
    </w:r>
    <w:r>
      <w:rPr>
        <w:rStyle w:val="a5"/>
      </w:rPr>
      <w:fldChar w:fldCharType="end"/>
    </w:r>
  </w:p>
  <w:p w14:paraId="0EAA3EDF" w14:textId="77777777"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FDD6B" w14:textId="77777777" w:rsidR="00F13D1C" w:rsidRDefault="00F13D1C">
      <w:pPr>
        <w:spacing w:after="0"/>
      </w:pPr>
      <w:r>
        <w:separator/>
      </w:r>
    </w:p>
  </w:footnote>
  <w:footnote w:type="continuationSeparator" w:id="0">
    <w:p w14:paraId="79CC09AB" w14:textId="77777777" w:rsidR="00F13D1C" w:rsidRDefault="00F13D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4pt;height:9.4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D62"/>
    <w:rsid w:val="000076B1"/>
    <w:rsid w:val="00007E28"/>
    <w:rsid w:val="00010466"/>
    <w:rsid w:val="00011D72"/>
    <w:rsid w:val="0001214C"/>
    <w:rsid w:val="000146E5"/>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0A7"/>
    <w:rsid w:val="0005034D"/>
    <w:rsid w:val="00050464"/>
    <w:rsid w:val="0005128C"/>
    <w:rsid w:val="000536D8"/>
    <w:rsid w:val="000546A3"/>
    <w:rsid w:val="000567E6"/>
    <w:rsid w:val="0005683E"/>
    <w:rsid w:val="000570D1"/>
    <w:rsid w:val="00057276"/>
    <w:rsid w:val="0006001A"/>
    <w:rsid w:val="000601AB"/>
    <w:rsid w:val="00061F95"/>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4FC9"/>
    <w:rsid w:val="00105014"/>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3A40"/>
    <w:rsid w:val="00194DEC"/>
    <w:rsid w:val="001957B7"/>
    <w:rsid w:val="00195989"/>
    <w:rsid w:val="00196AEC"/>
    <w:rsid w:val="001A0FDA"/>
    <w:rsid w:val="001A1173"/>
    <w:rsid w:val="001A1829"/>
    <w:rsid w:val="001A3837"/>
    <w:rsid w:val="001A48F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0B0C"/>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2954"/>
    <w:rsid w:val="002D55E5"/>
    <w:rsid w:val="002D65C4"/>
    <w:rsid w:val="002D7F1C"/>
    <w:rsid w:val="002E0A75"/>
    <w:rsid w:val="002E0EB4"/>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6320C"/>
    <w:rsid w:val="0036719B"/>
    <w:rsid w:val="0036742F"/>
    <w:rsid w:val="0036750D"/>
    <w:rsid w:val="00370FE3"/>
    <w:rsid w:val="003712D7"/>
    <w:rsid w:val="003731DF"/>
    <w:rsid w:val="0037421A"/>
    <w:rsid w:val="00377132"/>
    <w:rsid w:val="00377778"/>
    <w:rsid w:val="00382C9E"/>
    <w:rsid w:val="003877C7"/>
    <w:rsid w:val="003902CD"/>
    <w:rsid w:val="003947C4"/>
    <w:rsid w:val="00394A4D"/>
    <w:rsid w:val="0039687B"/>
    <w:rsid w:val="00396C9C"/>
    <w:rsid w:val="00396F61"/>
    <w:rsid w:val="003A07D2"/>
    <w:rsid w:val="003A1581"/>
    <w:rsid w:val="003A1EDE"/>
    <w:rsid w:val="003A2009"/>
    <w:rsid w:val="003A51A3"/>
    <w:rsid w:val="003B02C7"/>
    <w:rsid w:val="003B10D9"/>
    <w:rsid w:val="003B1B93"/>
    <w:rsid w:val="003B1D2F"/>
    <w:rsid w:val="003B2894"/>
    <w:rsid w:val="003C10AA"/>
    <w:rsid w:val="003C1A47"/>
    <w:rsid w:val="003C2C78"/>
    <w:rsid w:val="003C475A"/>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6A97"/>
    <w:rsid w:val="00453B58"/>
    <w:rsid w:val="00457B19"/>
    <w:rsid w:val="0046022D"/>
    <w:rsid w:val="004619D1"/>
    <w:rsid w:val="00475D99"/>
    <w:rsid w:val="0048005E"/>
    <w:rsid w:val="00480C3A"/>
    <w:rsid w:val="004818BB"/>
    <w:rsid w:val="00481D3A"/>
    <w:rsid w:val="004877C7"/>
    <w:rsid w:val="00493EE7"/>
    <w:rsid w:val="00494320"/>
    <w:rsid w:val="004A0CDC"/>
    <w:rsid w:val="004B0A4E"/>
    <w:rsid w:val="004B13D7"/>
    <w:rsid w:val="004B2CCE"/>
    <w:rsid w:val="004B4C79"/>
    <w:rsid w:val="004B568B"/>
    <w:rsid w:val="004B62D6"/>
    <w:rsid w:val="004C0FAE"/>
    <w:rsid w:val="004C1468"/>
    <w:rsid w:val="004C2B2D"/>
    <w:rsid w:val="004C2BAD"/>
    <w:rsid w:val="004C5DBA"/>
    <w:rsid w:val="004C7CD5"/>
    <w:rsid w:val="004D2A83"/>
    <w:rsid w:val="004D3CE9"/>
    <w:rsid w:val="004E26CD"/>
    <w:rsid w:val="004E2AA5"/>
    <w:rsid w:val="004E36B0"/>
    <w:rsid w:val="004E3D18"/>
    <w:rsid w:val="004E65BA"/>
    <w:rsid w:val="004E6E56"/>
    <w:rsid w:val="004F66EB"/>
    <w:rsid w:val="004F6ADD"/>
    <w:rsid w:val="004F6CE5"/>
    <w:rsid w:val="004F78AF"/>
    <w:rsid w:val="00501F98"/>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4354"/>
    <w:rsid w:val="00557CDF"/>
    <w:rsid w:val="005603E2"/>
    <w:rsid w:val="00560A60"/>
    <w:rsid w:val="00561AD6"/>
    <w:rsid w:val="00562E4F"/>
    <w:rsid w:val="00563BB3"/>
    <w:rsid w:val="005671FA"/>
    <w:rsid w:val="005672EC"/>
    <w:rsid w:val="005678FA"/>
    <w:rsid w:val="00570800"/>
    <w:rsid w:val="00572C4A"/>
    <w:rsid w:val="0057420F"/>
    <w:rsid w:val="00580747"/>
    <w:rsid w:val="00581407"/>
    <w:rsid w:val="00581BA4"/>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0998"/>
    <w:rsid w:val="005E22DE"/>
    <w:rsid w:val="005E3159"/>
    <w:rsid w:val="005E6478"/>
    <w:rsid w:val="005E649A"/>
    <w:rsid w:val="005E7578"/>
    <w:rsid w:val="005F0D26"/>
    <w:rsid w:val="005F115F"/>
    <w:rsid w:val="005F1244"/>
    <w:rsid w:val="005F2789"/>
    <w:rsid w:val="005F36CC"/>
    <w:rsid w:val="005F4E51"/>
    <w:rsid w:val="005F5DF6"/>
    <w:rsid w:val="005F6029"/>
    <w:rsid w:val="005F723E"/>
    <w:rsid w:val="00600704"/>
    <w:rsid w:val="006037CA"/>
    <w:rsid w:val="00605D44"/>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78D"/>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4579"/>
    <w:rsid w:val="006C57DA"/>
    <w:rsid w:val="006C6E15"/>
    <w:rsid w:val="006D088D"/>
    <w:rsid w:val="006D5D4A"/>
    <w:rsid w:val="006D6140"/>
    <w:rsid w:val="006D6656"/>
    <w:rsid w:val="006D7639"/>
    <w:rsid w:val="006E0C69"/>
    <w:rsid w:val="006E4E45"/>
    <w:rsid w:val="006E5601"/>
    <w:rsid w:val="006E5978"/>
    <w:rsid w:val="006F09E9"/>
    <w:rsid w:val="006F0A82"/>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0B0E"/>
    <w:rsid w:val="007721BF"/>
    <w:rsid w:val="00772A53"/>
    <w:rsid w:val="00775DCC"/>
    <w:rsid w:val="00781E78"/>
    <w:rsid w:val="00782AC4"/>
    <w:rsid w:val="00782BF6"/>
    <w:rsid w:val="0078341D"/>
    <w:rsid w:val="00784E49"/>
    <w:rsid w:val="00790415"/>
    <w:rsid w:val="0079135B"/>
    <w:rsid w:val="0079441B"/>
    <w:rsid w:val="00797683"/>
    <w:rsid w:val="007A0A5F"/>
    <w:rsid w:val="007A1688"/>
    <w:rsid w:val="007A250B"/>
    <w:rsid w:val="007A2942"/>
    <w:rsid w:val="007A5D31"/>
    <w:rsid w:val="007A7580"/>
    <w:rsid w:val="007B25CF"/>
    <w:rsid w:val="007B4AFF"/>
    <w:rsid w:val="007B5F5A"/>
    <w:rsid w:val="007B6A25"/>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107B5"/>
    <w:rsid w:val="008119D6"/>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4BB"/>
    <w:rsid w:val="0085059E"/>
    <w:rsid w:val="00850924"/>
    <w:rsid w:val="00850DC4"/>
    <w:rsid w:val="0085151E"/>
    <w:rsid w:val="00851B1A"/>
    <w:rsid w:val="00853DE7"/>
    <w:rsid w:val="00854322"/>
    <w:rsid w:val="008544B7"/>
    <w:rsid w:val="00856E67"/>
    <w:rsid w:val="00864D1D"/>
    <w:rsid w:val="00865956"/>
    <w:rsid w:val="00867C90"/>
    <w:rsid w:val="00867FB0"/>
    <w:rsid w:val="008733DC"/>
    <w:rsid w:val="008736E3"/>
    <w:rsid w:val="00875D28"/>
    <w:rsid w:val="00877062"/>
    <w:rsid w:val="0088144C"/>
    <w:rsid w:val="00885BF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0DAA"/>
    <w:rsid w:val="008C1BC5"/>
    <w:rsid w:val="008C2EB2"/>
    <w:rsid w:val="008C3ECC"/>
    <w:rsid w:val="008C4EF0"/>
    <w:rsid w:val="008C52AA"/>
    <w:rsid w:val="008C54F7"/>
    <w:rsid w:val="008C570A"/>
    <w:rsid w:val="008C6439"/>
    <w:rsid w:val="008C6DB1"/>
    <w:rsid w:val="008C715E"/>
    <w:rsid w:val="008D0458"/>
    <w:rsid w:val="008D0EBE"/>
    <w:rsid w:val="008D2495"/>
    <w:rsid w:val="008D5009"/>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53FBA"/>
    <w:rsid w:val="00961A3B"/>
    <w:rsid w:val="00961E34"/>
    <w:rsid w:val="0096283F"/>
    <w:rsid w:val="00963965"/>
    <w:rsid w:val="009639B6"/>
    <w:rsid w:val="00963E78"/>
    <w:rsid w:val="00965225"/>
    <w:rsid w:val="009652F1"/>
    <w:rsid w:val="009656CD"/>
    <w:rsid w:val="0096581D"/>
    <w:rsid w:val="00965FC1"/>
    <w:rsid w:val="00967BC7"/>
    <w:rsid w:val="00971980"/>
    <w:rsid w:val="00973147"/>
    <w:rsid w:val="00975589"/>
    <w:rsid w:val="00976038"/>
    <w:rsid w:val="0097675D"/>
    <w:rsid w:val="00976960"/>
    <w:rsid w:val="00977A0A"/>
    <w:rsid w:val="009804C9"/>
    <w:rsid w:val="009859BF"/>
    <w:rsid w:val="00985AEF"/>
    <w:rsid w:val="00985E7B"/>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F6D"/>
    <w:rsid w:val="009C61BD"/>
    <w:rsid w:val="009C6B39"/>
    <w:rsid w:val="009D338B"/>
    <w:rsid w:val="009D4A04"/>
    <w:rsid w:val="009D4D1F"/>
    <w:rsid w:val="009D7106"/>
    <w:rsid w:val="009D78CF"/>
    <w:rsid w:val="009D7F1C"/>
    <w:rsid w:val="009E2137"/>
    <w:rsid w:val="009E5173"/>
    <w:rsid w:val="009E528E"/>
    <w:rsid w:val="009E5FA6"/>
    <w:rsid w:val="009F0378"/>
    <w:rsid w:val="009F0741"/>
    <w:rsid w:val="009F3C62"/>
    <w:rsid w:val="009F6DBC"/>
    <w:rsid w:val="009F7334"/>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7DFA"/>
    <w:rsid w:val="00AF29CF"/>
    <w:rsid w:val="00AF312C"/>
    <w:rsid w:val="00AF3320"/>
    <w:rsid w:val="00AF4243"/>
    <w:rsid w:val="00AF4CE6"/>
    <w:rsid w:val="00AF5531"/>
    <w:rsid w:val="00AF6EFB"/>
    <w:rsid w:val="00B0028D"/>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70255"/>
    <w:rsid w:val="00B7411D"/>
    <w:rsid w:val="00B7506D"/>
    <w:rsid w:val="00B76B25"/>
    <w:rsid w:val="00B7741C"/>
    <w:rsid w:val="00B77BC0"/>
    <w:rsid w:val="00B830D2"/>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528E5"/>
    <w:rsid w:val="00C5291F"/>
    <w:rsid w:val="00C54497"/>
    <w:rsid w:val="00C54A06"/>
    <w:rsid w:val="00C60112"/>
    <w:rsid w:val="00C62429"/>
    <w:rsid w:val="00C62DC1"/>
    <w:rsid w:val="00C63462"/>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134"/>
    <w:rsid w:val="00C93D05"/>
    <w:rsid w:val="00C9441A"/>
    <w:rsid w:val="00C96204"/>
    <w:rsid w:val="00CA01A9"/>
    <w:rsid w:val="00CA2D53"/>
    <w:rsid w:val="00CA352D"/>
    <w:rsid w:val="00CA74FB"/>
    <w:rsid w:val="00CB065E"/>
    <w:rsid w:val="00CB09E4"/>
    <w:rsid w:val="00CB3AB1"/>
    <w:rsid w:val="00CB4A9F"/>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9E9"/>
    <w:rsid w:val="00D30C80"/>
    <w:rsid w:val="00D31867"/>
    <w:rsid w:val="00D34EF3"/>
    <w:rsid w:val="00D3600F"/>
    <w:rsid w:val="00D361B4"/>
    <w:rsid w:val="00D370B7"/>
    <w:rsid w:val="00D43631"/>
    <w:rsid w:val="00D438DD"/>
    <w:rsid w:val="00D44C15"/>
    <w:rsid w:val="00D4711F"/>
    <w:rsid w:val="00D47723"/>
    <w:rsid w:val="00D5014C"/>
    <w:rsid w:val="00D51BE4"/>
    <w:rsid w:val="00D51C2D"/>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5657"/>
    <w:rsid w:val="00DF6853"/>
    <w:rsid w:val="00E00406"/>
    <w:rsid w:val="00E00A6F"/>
    <w:rsid w:val="00E01F03"/>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CB4"/>
    <w:rsid w:val="00E44EFB"/>
    <w:rsid w:val="00E45C0C"/>
    <w:rsid w:val="00E47765"/>
    <w:rsid w:val="00E4784A"/>
    <w:rsid w:val="00E47FF3"/>
    <w:rsid w:val="00E50D3F"/>
    <w:rsid w:val="00E521A5"/>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6932"/>
    <w:rsid w:val="00E86B6D"/>
    <w:rsid w:val="00E9260A"/>
    <w:rsid w:val="00E946A3"/>
    <w:rsid w:val="00E96026"/>
    <w:rsid w:val="00EA01BF"/>
    <w:rsid w:val="00EA13B2"/>
    <w:rsid w:val="00EA1A4A"/>
    <w:rsid w:val="00EA1B65"/>
    <w:rsid w:val="00EA7F54"/>
    <w:rsid w:val="00EB148E"/>
    <w:rsid w:val="00EB7F35"/>
    <w:rsid w:val="00EC0E86"/>
    <w:rsid w:val="00EC24FF"/>
    <w:rsid w:val="00EC3E10"/>
    <w:rsid w:val="00EC5074"/>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551"/>
    <w:rsid w:val="00EE68E0"/>
    <w:rsid w:val="00EE7C0C"/>
    <w:rsid w:val="00EF0AC5"/>
    <w:rsid w:val="00EF14FD"/>
    <w:rsid w:val="00EF3653"/>
    <w:rsid w:val="00EF3806"/>
    <w:rsid w:val="00EF44FA"/>
    <w:rsid w:val="00EF6769"/>
    <w:rsid w:val="00EF6A6A"/>
    <w:rsid w:val="00EF6AC6"/>
    <w:rsid w:val="00F000D2"/>
    <w:rsid w:val="00F031C0"/>
    <w:rsid w:val="00F03C8A"/>
    <w:rsid w:val="00F04962"/>
    <w:rsid w:val="00F072A0"/>
    <w:rsid w:val="00F126D9"/>
    <w:rsid w:val="00F12A4C"/>
    <w:rsid w:val="00F136B6"/>
    <w:rsid w:val="00F13D1C"/>
    <w:rsid w:val="00F142A0"/>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148D"/>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C13B2"/>
    <w:rsid w:val="00FC2731"/>
    <w:rsid w:val="00FC2A4F"/>
    <w:rsid w:val="00FC36F0"/>
    <w:rsid w:val="00FC5B41"/>
    <w:rsid w:val="00FD473C"/>
    <w:rsid w:val="00FD5048"/>
    <w:rsid w:val="00FD5E0F"/>
    <w:rsid w:val="00FE28D7"/>
    <w:rsid w:val="00FE2E6A"/>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C4837"/>
  <w15:docId w15:val="{E3BD7972-9EF3-4D93-AC6C-F8BAB70D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 w:type="character" w:styleId="ad">
    <w:name w:val="annotation reference"/>
    <w:basedOn w:val="a0"/>
    <w:uiPriority w:val="99"/>
    <w:semiHidden/>
    <w:unhideWhenUsed/>
    <w:rsid w:val="00770B0E"/>
    <w:rPr>
      <w:sz w:val="18"/>
      <w:szCs w:val="18"/>
    </w:rPr>
  </w:style>
  <w:style w:type="paragraph" w:styleId="ae">
    <w:name w:val="annotation text"/>
    <w:basedOn w:val="a"/>
    <w:link w:val="Char3"/>
    <w:uiPriority w:val="99"/>
    <w:semiHidden/>
    <w:unhideWhenUsed/>
    <w:rsid w:val="00770B0E"/>
  </w:style>
  <w:style w:type="character" w:customStyle="1" w:styleId="Char3">
    <w:name w:val="메모 텍스트 Char"/>
    <w:basedOn w:val="a0"/>
    <w:link w:val="ae"/>
    <w:uiPriority w:val="99"/>
    <w:semiHidden/>
    <w:rsid w:val="00770B0E"/>
    <w:rPr>
      <w:rFonts w:ascii="Times New Roman" w:eastAsia="바탕" w:hAnsi="Times New Roman"/>
      <w:lang w:val="en-GB" w:eastAsia="en-US"/>
    </w:rPr>
  </w:style>
  <w:style w:type="paragraph" w:styleId="af">
    <w:name w:val="annotation subject"/>
    <w:basedOn w:val="ae"/>
    <w:next w:val="ae"/>
    <w:link w:val="Char4"/>
    <w:uiPriority w:val="99"/>
    <w:semiHidden/>
    <w:unhideWhenUsed/>
    <w:rsid w:val="00770B0E"/>
    <w:rPr>
      <w:b/>
      <w:bCs/>
    </w:rPr>
  </w:style>
  <w:style w:type="character" w:customStyle="1" w:styleId="Char4">
    <w:name w:val="메모 주제 Char"/>
    <w:basedOn w:val="Char3"/>
    <w:link w:val="af"/>
    <w:uiPriority w:val="99"/>
    <w:semiHidden/>
    <w:rsid w:val="00770B0E"/>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8BE07-2204-4BDA-B505-9941996B2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862</Words>
  <Characters>4917</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최현정/선임연구원/차세대표준(연)ACS팀(stella.choe@lge.com)</cp:lastModifiedBy>
  <cp:revision>12</cp:revision>
  <dcterms:created xsi:type="dcterms:W3CDTF">2017-05-05T04:20:00Z</dcterms:created>
  <dcterms:modified xsi:type="dcterms:W3CDTF">2017-05-06T11:18:00Z</dcterms:modified>
</cp:coreProperties>
</file>